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10/31/24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Merged all changes from sprint 5 into develop and redeployed our apps through Railway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looking over the code from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looking over our code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potential features for future sprints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